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BEE" w:rsidRDefault="00C37BEE" w:rsidP="00C37BEE">
      <w:pPr>
        <w:pStyle w:val="1"/>
        <w:numPr>
          <w:ilvl w:val="0"/>
          <w:numId w:val="0"/>
        </w:numPr>
        <w:tabs>
          <w:tab w:val="num" w:pos="720"/>
        </w:tabs>
        <w:jc w:val="center"/>
        <w:rPr>
          <w:b/>
          <w:sz w:val="28"/>
          <w:szCs w:val="28"/>
        </w:rPr>
      </w:pPr>
      <w:r w:rsidRPr="00417229">
        <w:rPr>
          <w:b/>
          <w:sz w:val="28"/>
          <w:szCs w:val="28"/>
        </w:rPr>
        <w:t>Техническое задание</w:t>
      </w:r>
    </w:p>
    <w:p w:rsidR="00417229" w:rsidRPr="00417229" w:rsidRDefault="00417229" w:rsidP="00417229"/>
    <w:p w:rsidR="00193103" w:rsidRPr="00417229" w:rsidRDefault="00193103" w:rsidP="001A06C7">
      <w:pPr>
        <w:jc w:val="both"/>
        <w:rPr>
          <w:b/>
          <w:sz w:val="28"/>
          <w:szCs w:val="28"/>
        </w:rPr>
      </w:pPr>
      <w:r w:rsidRPr="00417229">
        <w:rPr>
          <w:b/>
          <w:sz w:val="28"/>
          <w:szCs w:val="28"/>
        </w:rPr>
        <w:t xml:space="preserve">проведение </w:t>
      </w:r>
      <w:r w:rsidR="001A06C7">
        <w:rPr>
          <w:b/>
          <w:sz w:val="28"/>
          <w:szCs w:val="28"/>
        </w:rPr>
        <w:t xml:space="preserve"> </w:t>
      </w:r>
      <w:r w:rsidRPr="00417229">
        <w:rPr>
          <w:b/>
          <w:sz w:val="28"/>
          <w:szCs w:val="28"/>
        </w:rPr>
        <w:t xml:space="preserve">электромонтажных работ по подключению к электроснабжению котельной </w:t>
      </w:r>
      <w:r w:rsidR="00B2484F" w:rsidRPr="00417229">
        <w:rPr>
          <w:b/>
          <w:sz w:val="28"/>
          <w:szCs w:val="28"/>
        </w:rPr>
        <w:t xml:space="preserve">в пос. Пушное </w:t>
      </w:r>
    </w:p>
    <w:p w:rsidR="00C37BEE" w:rsidRPr="00417229" w:rsidRDefault="00C37BEE" w:rsidP="00C37BEE">
      <w:pPr>
        <w:pStyle w:val="1"/>
        <w:numPr>
          <w:ilvl w:val="0"/>
          <w:numId w:val="0"/>
        </w:numPr>
        <w:tabs>
          <w:tab w:val="num" w:pos="720"/>
        </w:tabs>
        <w:jc w:val="center"/>
        <w:rPr>
          <w:b/>
          <w:sz w:val="28"/>
          <w:szCs w:val="28"/>
        </w:rPr>
      </w:pPr>
    </w:p>
    <w:p w:rsidR="00C37BEE" w:rsidRPr="00417229" w:rsidRDefault="00C37BEE" w:rsidP="009D10D4">
      <w:pPr>
        <w:pStyle w:val="1"/>
        <w:numPr>
          <w:ilvl w:val="0"/>
          <w:numId w:val="0"/>
        </w:numPr>
        <w:tabs>
          <w:tab w:val="num" w:pos="720"/>
        </w:tabs>
        <w:jc w:val="both"/>
        <w:rPr>
          <w:b/>
          <w:sz w:val="28"/>
          <w:szCs w:val="28"/>
        </w:rPr>
      </w:pPr>
    </w:p>
    <w:tbl>
      <w:tblPr>
        <w:tblStyle w:val="a6"/>
        <w:tblW w:w="1372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232"/>
        <w:gridCol w:w="5528"/>
        <w:gridCol w:w="4252"/>
      </w:tblGrid>
      <w:tr w:rsidR="00A91BD4" w:rsidRPr="00417229" w:rsidTr="00B2484F">
        <w:trPr>
          <w:trHeight w:val="994"/>
        </w:trPr>
        <w:tc>
          <w:tcPr>
            <w:tcW w:w="709" w:type="dxa"/>
            <w:vAlign w:val="center"/>
          </w:tcPr>
          <w:p w:rsidR="00A91BD4" w:rsidRPr="001A06C7" w:rsidRDefault="00A91BD4" w:rsidP="007A0423">
            <w:r w:rsidRPr="001A06C7">
              <w:t>№</w:t>
            </w:r>
          </w:p>
          <w:p w:rsidR="00A91BD4" w:rsidRPr="001A06C7" w:rsidRDefault="00A91BD4" w:rsidP="007A0423">
            <w:proofErr w:type="gramStart"/>
            <w:r w:rsidRPr="001A06C7">
              <w:t>п</w:t>
            </w:r>
            <w:proofErr w:type="gramEnd"/>
            <w:r w:rsidRPr="001A06C7">
              <w:t>/п</w:t>
            </w:r>
          </w:p>
        </w:tc>
        <w:tc>
          <w:tcPr>
            <w:tcW w:w="3232" w:type="dxa"/>
            <w:vAlign w:val="center"/>
          </w:tcPr>
          <w:p w:rsidR="00A91BD4" w:rsidRPr="001A06C7" w:rsidRDefault="00B2484F" w:rsidP="007A0423">
            <w:r w:rsidRPr="001A06C7">
              <w:t>Перечень основных данных и требований</w:t>
            </w:r>
          </w:p>
          <w:p w:rsidR="00A91BD4" w:rsidRPr="001A06C7" w:rsidRDefault="00A91BD4" w:rsidP="007A0423"/>
        </w:tc>
        <w:tc>
          <w:tcPr>
            <w:tcW w:w="5528" w:type="dxa"/>
            <w:vAlign w:val="center"/>
          </w:tcPr>
          <w:p w:rsidR="00A91BD4" w:rsidRPr="001A06C7" w:rsidRDefault="00B2484F" w:rsidP="00B2484F">
            <w:r w:rsidRPr="001A06C7">
              <w:t>Основные данные и требования</w:t>
            </w:r>
          </w:p>
        </w:tc>
        <w:tc>
          <w:tcPr>
            <w:tcW w:w="4252" w:type="dxa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:rsidR="00A91BD4" w:rsidRPr="00417229" w:rsidRDefault="00A91BD4" w:rsidP="007A0423">
            <w:pPr>
              <w:rPr>
                <w:b/>
                <w:sz w:val="28"/>
                <w:szCs w:val="28"/>
              </w:rPr>
            </w:pPr>
          </w:p>
          <w:p w:rsidR="00A91BD4" w:rsidRDefault="00A91BD4" w:rsidP="007A0423">
            <w:pPr>
              <w:rPr>
                <w:b/>
                <w:sz w:val="28"/>
                <w:szCs w:val="28"/>
              </w:rPr>
            </w:pPr>
          </w:p>
          <w:p w:rsidR="001A06C7" w:rsidRDefault="001A06C7" w:rsidP="007A0423">
            <w:pPr>
              <w:rPr>
                <w:b/>
                <w:sz w:val="28"/>
                <w:szCs w:val="28"/>
              </w:rPr>
            </w:pPr>
          </w:p>
          <w:p w:rsidR="001A06C7" w:rsidRPr="00417229" w:rsidRDefault="001A06C7" w:rsidP="007A0423">
            <w:pPr>
              <w:rPr>
                <w:b/>
                <w:sz w:val="28"/>
                <w:szCs w:val="28"/>
              </w:rPr>
            </w:pPr>
          </w:p>
        </w:tc>
      </w:tr>
      <w:tr w:rsidR="00450AED" w:rsidRPr="00417229" w:rsidTr="00B2484F">
        <w:trPr>
          <w:trHeight w:val="307"/>
        </w:trPr>
        <w:tc>
          <w:tcPr>
            <w:tcW w:w="709" w:type="dxa"/>
          </w:tcPr>
          <w:p w:rsidR="00450AED" w:rsidRPr="001A06C7" w:rsidRDefault="00450AED" w:rsidP="007A0423">
            <w:pPr>
              <w:ind w:left="360" w:right="-15"/>
              <w:jc w:val="left"/>
              <w:rPr>
                <w:bCs w:val="0"/>
              </w:rPr>
            </w:pPr>
          </w:p>
        </w:tc>
        <w:tc>
          <w:tcPr>
            <w:tcW w:w="8760" w:type="dxa"/>
            <w:gridSpan w:val="2"/>
          </w:tcPr>
          <w:p w:rsidR="00450AED" w:rsidRPr="001A06C7" w:rsidRDefault="009D10D4" w:rsidP="00B2484F">
            <w:pPr>
              <w:rPr>
                <w:b/>
              </w:rPr>
            </w:pPr>
            <w:r w:rsidRPr="001A06C7">
              <w:rPr>
                <w:b/>
              </w:rPr>
              <w:t xml:space="preserve">                                     </w:t>
            </w:r>
          </w:p>
        </w:tc>
        <w:tc>
          <w:tcPr>
            <w:tcW w:w="4252" w:type="dxa"/>
            <w:vMerge/>
            <w:tcBorders>
              <w:right w:val="single" w:sz="4" w:space="0" w:color="auto"/>
            </w:tcBorders>
          </w:tcPr>
          <w:p w:rsidR="00450AED" w:rsidRPr="00417229" w:rsidRDefault="00450AED" w:rsidP="007A0423">
            <w:pPr>
              <w:rPr>
                <w:sz w:val="28"/>
                <w:szCs w:val="28"/>
              </w:rPr>
            </w:pPr>
          </w:p>
        </w:tc>
      </w:tr>
      <w:tr w:rsidR="00A91BD4" w:rsidRPr="00417229" w:rsidTr="00B2484F">
        <w:trPr>
          <w:trHeight w:val="739"/>
        </w:trPr>
        <w:tc>
          <w:tcPr>
            <w:tcW w:w="709" w:type="dxa"/>
          </w:tcPr>
          <w:p w:rsidR="00A91BD4" w:rsidRPr="001A06C7" w:rsidRDefault="00A91BD4" w:rsidP="007A0423">
            <w:pPr>
              <w:pStyle w:val="a5"/>
              <w:numPr>
                <w:ilvl w:val="0"/>
                <w:numId w:val="7"/>
              </w:numPr>
              <w:ind w:right="-15"/>
              <w:jc w:val="left"/>
              <w:rPr>
                <w:bCs w:val="0"/>
              </w:rPr>
            </w:pPr>
            <w:r w:rsidRPr="001A06C7">
              <w:rPr>
                <w:bCs w:val="0"/>
              </w:rPr>
              <w:t xml:space="preserve">УУ                        </w:t>
            </w:r>
          </w:p>
        </w:tc>
        <w:tc>
          <w:tcPr>
            <w:tcW w:w="3232" w:type="dxa"/>
          </w:tcPr>
          <w:p w:rsidR="00A91BD4" w:rsidRPr="001A06C7" w:rsidRDefault="00B2484F" w:rsidP="00417229">
            <w:pPr>
              <w:jc w:val="both"/>
            </w:pPr>
            <w:r w:rsidRPr="001A06C7">
              <w:t>Заказчик</w:t>
            </w:r>
          </w:p>
        </w:tc>
        <w:tc>
          <w:tcPr>
            <w:tcW w:w="5528" w:type="dxa"/>
          </w:tcPr>
          <w:p w:rsidR="00A91BD4" w:rsidRPr="001A06C7" w:rsidRDefault="00B2484F" w:rsidP="00BC0568">
            <w:pPr>
              <w:jc w:val="left"/>
            </w:pPr>
            <w:r w:rsidRPr="001A06C7">
              <w:t>Акционерное общество «</w:t>
            </w:r>
            <w:proofErr w:type="spellStart"/>
            <w:r w:rsidRPr="001A06C7">
              <w:t>Выборгтеплоэнерго</w:t>
            </w:r>
            <w:proofErr w:type="spellEnd"/>
            <w:r w:rsidRPr="001A06C7">
              <w:t>»</w:t>
            </w:r>
          </w:p>
        </w:tc>
        <w:tc>
          <w:tcPr>
            <w:tcW w:w="4252" w:type="dxa"/>
            <w:vMerge/>
            <w:tcBorders>
              <w:right w:val="single" w:sz="4" w:space="0" w:color="auto"/>
            </w:tcBorders>
          </w:tcPr>
          <w:p w:rsidR="00A91BD4" w:rsidRPr="00417229" w:rsidRDefault="00A91BD4" w:rsidP="007A0423">
            <w:pPr>
              <w:rPr>
                <w:sz w:val="28"/>
                <w:szCs w:val="28"/>
              </w:rPr>
            </w:pPr>
          </w:p>
        </w:tc>
      </w:tr>
      <w:tr w:rsidR="00A91BD4" w:rsidRPr="00417229" w:rsidTr="00B2484F">
        <w:trPr>
          <w:trHeight w:val="491"/>
        </w:trPr>
        <w:tc>
          <w:tcPr>
            <w:tcW w:w="709" w:type="dxa"/>
          </w:tcPr>
          <w:p w:rsidR="00A91BD4" w:rsidRPr="001A06C7" w:rsidRDefault="00A91BD4" w:rsidP="007A0423">
            <w:pPr>
              <w:pStyle w:val="a5"/>
              <w:numPr>
                <w:ilvl w:val="0"/>
                <w:numId w:val="7"/>
              </w:numPr>
              <w:jc w:val="right"/>
              <w:rPr>
                <w:bCs w:val="0"/>
              </w:rPr>
            </w:pPr>
          </w:p>
        </w:tc>
        <w:tc>
          <w:tcPr>
            <w:tcW w:w="3232" w:type="dxa"/>
          </w:tcPr>
          <w:p w:rsidR="00A91BD4" w:rsidRPr="001A06C7" w:rsidRDefault="00B2484F" w:rsidP="00417229">
            <w:pPr>
              <w:jc w:val="both"/>
            </w:pPr>
            <w:r w:rsidRPr="001A06C7">
              <w:t>Местоположение объекта</w:t>
            </w:r>
          </w:p>
        </w:tc>
        <w:tc>
          <w:tcPr>
            <w:tcW w:w="5528" w:type="dxa"/>
          </w:tcPr>
          <w:p w:rsidR="00A91BD4" w:rsidRPr="001A06C7" w:rsidRDefault="00B2484F" w:rsidP="00417229">
            <w:pPr>
              <w:jc w:val="both"/>
            </w:pPr>
            <w:r w:rsidRPr="001A06C7">
              <w:t>Ленинградская обл. Выборгский район, Рощинское ГП, пос. Пушное (котельная)</w:t>
            </w:r>
          </w:p>
        </w:tc>
        <w:tc>
          <w:tcPr>
            <w:tcW w:w="4252" w:type="dxa"/>
            <w:vMerge/>
            <w:tcBorders>
              <w:right w:val="single" w:sz="4" w:space="0" w:color="auto"/>
            </w:tcBorders>
          </w:tcPr>
          <w:p w:rsidR="00A91BD4" w:rsidRPr="00417229" w:rsidRDefault="00A91BD4" w:rsidP="007A0423">
            <w:pPr>
              <w:rPr>
                <w:sz w:val="28"/>
                <w:szCs w:val="28"/>
              </w:rPr>
            </w:pPr>
          </w:p>
        </w:tc>
      </w:tr>
      <w:tr w:rsidR="00A91BD4" w:rsidRPr="00417229" w:rsidTr="00B2484F">
        <w:trPr>
          <w:trHeight w:val="521"/>
        </w:trPr>
        <w:tc>
          <w:tcPr>
            <w:tcW w:w="709" w:type="dxa"/>
          </w:tcPr>
          <w:p w:rsidR="00A91BD4" w:rsidRPr="001A06C7" w:rsidRDefault="00A91BD4" w:rsidP="007A0423">
            <w:pPr>
              <w:pStyle w:val="a5"/>
              <w:numPr>
                <w:ilvl w:val="0"/>
                <w:numId w:val="7"/>
              </w:numPr>
              <w:jc w:val="right"/>
              <w:rPr>
                <w:bCs w:val="0"/>
              </w:rPr>
            </w:pPr>
          </w:p>
        </w:tc>
        <w:tc>
          <w:tcPr>
            <w:tcW w:w="3232" w:type="dxa"/>
          </w:tcPr>
          <w:p w:rsidR="00A91BD4" w:rsidRPr="001A06C7" w:rsidRDefault="00B2484F" w:rsidP="00417229">
            <w:pPr>
              <w:jc w:val="both"/>
            </w:pPr>
            <w:r w:rsidRPr="001A06C7">
              <w:t>Основание для закупки</w:t>
            </w:r>
          </w:p>
        </w:tc>
        <w:tc>
          <w:tcPr>
            <w:tcW w:w="5528" w:type="dxa"/>
          </w:tcPr>
          <w:p w:rsidR="00A91BD4" w:rsidRPr="001A06C7" w:rsidRDefault="002235CC" w:rsidP="00417229">
            <w:pPr>
              <w:jc w:val="both"/>
            </w:pPr>
            <w:r w:rsidRPr="001A06C7">
              <w:t>Проведение электромонтажных работ, в связи с получен</w:t>
            </w:r>
            <w:r w:rsidR="001A06C7" w:rsidRPr="001A06C7">
              <w:t>ием новых Технических условий (</w:t>
            </w:r>
            <w:r w:rsidRPr="001A06C7">
              <w:t>2 категория надежности электроснабжения, 90 кВт)</w:t>
            </w:r>
          </w:p>
        </w:tc>
        <w:tc>
          <w:tcPr>
            <w:tcW w:w="4252" w:type="dxa"/>
            <w:vMerge/>
            <w:tcBorders>
              <w:right w:val="single" w:sz="4" w:space="0" w:color="auto"/>
            </w:tcBorders>
          </w:tcPr>
          <w:p w:rsidR="00A91BD4" w:rsidRPr="00417229" w:rsidRDefault="00A91BD4" w:rsidP="007A0423">
            <w:pPr>
              <w:rPr>
                <w:sz w:val="28"/>
                <w:szCs w:val="28"/>
              </w:rPr>
            </w:pPr>
          </w:p>
        </w:tc>
      </w:tr>
      <w:tr w:rsidR="00A91BD4" w:rsidRPr="00417229" w:rsidTr="00B2484F">
        <w:trPr>
          <w:trHeight w:val="521"/>
        </w:trPr>
        <w:tc>
          <w:tcPr>
            <w:tcW w:w="709" w:type="dxa"/>
          </w:tcPr>
          <w:p w:rsidR="00A91BD4" w:rsidRPr="001A06C7" w:rsidRDefault="00A91BD4" w:rsidP="007A0423">
            <w:pPr>
              <w:pStyle w:val="a5"/>
              <w:numPr>
                <w:ilvl w:val="0"/>
                <w:numId w:val="7"/>
              </w:numPr>
              <w:jc w:val="right"/>
              <w:rPr>
                <w:bCs w:val="0"/>
              </w:rPr>
            </w:pPr>
          </w:p>
        </w:tc>
        <w:tc>
          <w:tcPr>
            <w:tcW w:w="3232" w:type="dxa"/>
          </w:tcPr>
          <w:p w:rsidR="00A91BD4" w:rsidRPr="001A06C7" w:rsidRDefault="00B2484F" w:rsidP="00417229">
            <w:pPr>
              <w:jc w:val="both"/>
            </w:pPr>
            <w:r w:rsidRPr="001A06C7">
              <w:t>Сроки выполнения работ</w:t>
            </w:r>
          </w:p>
        </w:tc>
        <w:tc>
          <w:tcPr>
            <w:tcW w:w="5528" w:type="dxa"/>
          </w:tcPr>
          <w:p w:rsidR="00A91BD4" w:rsidRPr="001A06C7" w:rsidRDefault="00B2484F" w:rsidP="00417229">
            <w:pPr>
              <w:jc w:val="both"/>
            </w:pPr>
            <w:r w:rsidRPr="001A06C7">
              <w:t>30 календарных дней после подписания договора</w:t>
            </w:r>
          </w:p>
        </w:tc>
        <w:tc>
          <w:tcPr>
            <w:tcW w:w="4252" w:type="dxa"/>
            <w:vMerge/>
            <w:tcBorders>
              <w:right w:val="single" w:sz="4" w:space="0" w:color="auto"/>
            </w:tcBorders>
          </w:tcPr>
          <w:p w:rsidR="00A91BD4" w:rsidRPr="00417229" w:rsidRDefault="00A91BD4" w:rsidP="007A0423">
            <w:pPr>
              <w:rPr>
                <w:sz w:val="28"/>
                <w:szCs w:val="28"/>
              </w:rPr>
            </w:pPr>
          </w:p>
        </w:tc>
      </w:tr>
      <w:tr w:rsidR="00A91BD4" w:rsidRPr="00417229" w:rsidTr="00B2484F">
        <w:trPr>
          <w:trHeight w:val="483"/>
        </w:trPr>
        <w:tc>
          <w:tcPr>
            <w:tcW w:w="709" w:type="dxa"/>
          </w:tcPr>
          <w:p w:rsidR="00A91BD4" w:rsidRPr="001A06C7" w:rsidRDefault="00A91BD4" w:rsidP="007A0423">
            <w:pPr>
              <w:pStyle w:val="a5"/>
              <w:numPr>
                <w:ilvl w:val="0"/>
                <w:numId w:val="7"/>
              </w:numPr>
              <w:jc w:val="right"/>
              <w:rPr>
                <w:bCs w:val="0"/>
              </w:rPr>
            </w:pPr>
          </w:p>
        </w:tc>
        <w:tc>
          <w:tcPr>
            <w:tcW w:w="3232" w:type="dxa"/>
          </w:tcPr>
          <w:p w:rsidR="00A91BD4" w:rsidRPr="001A06C7" w:rsidRDefault="00B2484F" w:rsidP="00417229">
            <w:pPr>
              <w:jc w:val="both"/>
            </w:pPr>
            <w:r w:rsidRPr="001A06C7">
              <w:t>Состав основных работ</w:t>
            </w:r>
          </w:p>
        </w:tc>
        <w:tc>
          <w:tcPr>
            <w:tcW w:w="5528" w:type="dxa"/>
          </w:tcPr>
          <w:p w:rsidR="00A91BD4" w:rsidRPr="001A06C7" w:rsidRDefault="00F97C1A" w:rsidP="005A3345">
            <w:pPr>
              <w:jc w:val="left"/>
            </w:pPr>
            <w:r w:rsidRPr="001A06C7">
              <w:t xml:space="preserve">Выполнить </w:t>
            </w:r>
            <w:proofErr w:type="gramStart"/>
            <w:r w:rsidRPr="001A06C7">
              <w:t>электромонтажные</w:t>
            </w:r>
            <w:proofErr w:type="gramEnd"/>
            <w:r w:rsidRPr="001A06C7">
              <w:t xml:space="preserve"> в соответствии с ПУЭ и ПТЭЭУ</w:t>
            </w:r>
          </w:p>
          <w:p w:rsidR="00F97C1A" w:rsidRPr="001A06C7" w:rsidRDefault="00F97C1A" w:rsidP="005A3345">
            <w:pPr>
              <w:jc w:val="left"/>
            </w:pPr>
            <w:r w:rsidRPr="001A06C7">
              <w:t xml:space="preserve">- монтаж щита АВР, щит должен быть уличного исполнения классом не ниже </w:t>
            </w:r>
            <w:r w:rsidRPr="001A06C7">
              <w:rPr>
                <w:lang w:val="en-US"/>
              </w:rPr>
              <w:t>IP</w:t>
            </w:r>
            <w:r w:rsidRPr="001A06C7">
              <w:t>54;</w:t>
            </w:r>
          </w:p>
          <w:p w:rsidR="00F97C1A" w:rsidRPr="001A06C7" w:rsidRDefault="00F97C1A" w:rsidP="005A3345">
            <w:pPr>
              <w:jc w:val="left"/>
            </w:pPr>
            <w:r w:rsidRPr="001A06C7">
              <w:t>-</w:t>
            </w:r>
            <w:r w:rsidR="005A3345" w:rsidRPr="001A06C7">
              <w:t>щит АВР установить на подставку и заземлить;</w:t>
            </w:r>
          </w:p>
          <w:p w:rsidR="005A3345" w:rsidRPr="001A06C7" w:rsidRDefault="005A3345" w:rsidP="005A3345">
            <w:pPr>
              <w:jc w:val="left"/>
            </w:pPr>
            <w:r w:rsidRPr="001A06C7">
              <w:t xml:space="preserve">- подключить </w:t>
            </w:r>
            <w:proofErr w:type="spellStart"/>
            <w:r w:rsidRPr="001A06C7">
              <w:t>СИПом</w:t>
            </w:r>
            <w:proofErr w:type="spellEnd"/>
            <w:r w:rsidR="00B67413" w:rsidRPr="001A06C7">
              <w:t xml:space="preserve"> </w:t>
            </w:r>
            <w:r w:rsidRPr="001A06C7">
              <w:t xml:space="preserve"> щит АВР к внешнему электроснабжению</w:t>
            </w:r>
            <w:proofErr w:type="gramStart"/>
            <w:r w:rsidR="00765296" w:rsidRPr="001A06C7">
              <w:t xml:space="preserve"> </w:t>
            </w:r>
            <w:r w:rsidRPr="001A06C7">
              <w:t>;</w:t>
            </w:r>
            <w:proofErr w:type="gramEnd"/>
          </w:p>
          <w:p w:rsidR="005A3345" w:rsidRPr="001A06C7" w:rsidRDefault="005A3345" w:rsidP="005A3345">
            <w:pPr>
              <w:jc w:val="left"/>
            </w:pPr>
            <w:r w:rsidRPr="001A06C7">
              <w:t xml:space="preserve">-от щита АВР </w:t>
            </w:r>
            <w:proofErr w:type="gramStart"/>
            <w:r w:rsidRPr="001A06C7">
              <w:t>до ВРУ</w:t>
            </w:r>
            <w:proofErr w:type="gramEnd"/>
            <w:r w:rsidRPr="001A06C7">
              <w:t xml:space="preserve"> котельной проложить в земле кабель;</w:t>
            </w:r>
          </w:p>
          <w:p w:rsidR="005A3345" w:rsidRPr="001A06C7" w:rsidRDefault="005A3345" w:rsidP="005A3345">
            <w:pPr>
              <w:jc w:val="left"/>
            </w:pPr>
            <w:r w:rsidRPr="001A06C7">
              <w:t>- демонтировать старый кабель</w:t>
            </w:r>
            <w:r w:rsidR="00765296" w:rsidRPr="001A06C7">
              <w:t xml:space="preserve"> в котельной</w:t>
            </w:r>
            <w:r w:rsidRPr="001A06C7">
              <w:t xml:space="preserve"> и подключить новый кабель </w:t>
            </w:r>
            <w:proofErr w:type="gramStart"/>
            <w:r w:rsidRPr="001A06C7">
              <w:t>к ВРУ</w:t>
            </w:r>
            <w:proofErr w:type="gramEnd"/>
            <w:r w:rsidRPr="001A06C7">
              <w:t xml:space="preserve"> котельной;</w:t>
            </w:r>
          </w:p>
          <w:p w:rsidR="00417229" w:rsidRPr="001A06C7" w:rsidRDefault="00417229" w:rsidP="005A3345">
            <w:pPr>
              <w:jc w:val="left"/>
            </w:pPr>
            <w:r w:rsidRPr="001A06C7">
              <w:t>-пров</w:t>
            </w:r>
            <w:r w:rsidR="00765296" w:rsidRPr="001A06C7">
              <w:t>ести в присутствии Заказчика опробование смонтированного оборудования</w:t>
            </w:r>
            <w:proofErr w:type="gramStart"/>
            <w:r w:rsidR="00765296" w:rsidRPr="001A06C7">
              <w:t xml:space="preserve"> </w:t>
            </w:r>
            <w:r w:rsidRPr="001A06C7">
              <w:t>;</w:t>
            </w:r>
            <w:proofErr w:type="gramEnd"/>
          </w:p>
          <w:p w:rsidR="005A3345" w:rsidRPr="001A06C7" w:rsidRDefault="005A3345" w:rsidP="005A3345">
            <w:pPr>
              <w:jc w:val="left"/>
            </w:pPr>
            <w:r w:rsidRPr="001A06C7">
              <w:t>- по окончанию работ предоставить Акты скрытых работ, однолинейную схему АВР</w:t>
            </w:r>
            <w:r w:rsidR="00417229" w:rsidRPr="001A06C7">
              <w:t xml:space="preserve"> </w:t>
            </w:r>
            <w:proofErr w:type="gramStart"/>
            <w:r w:rsidR="00417229" w:rsidRPr="001A06C7">
              <w:t>с</w:t>
            </w:r>
            <w:proofErr w:type="gramEnd"/>
            <w:r w:rsidR="00417229" w:rsidRPr="001A06C7">
              <w:t xml:space="preserve"> спецификацией и протокол испытания кабельной линии.</w:t>
            </w:r>
          </w:p>
          <w:p w:rsidR="005A3345" w:rsidRPr="001A06C7" w:rsidRDefault="005A3345" w:rsidP="007A0423"/>
        </w:tc>
        <w:tc>
          <w:tcPr>
            <w:tcW w:w="4252" w:type="dxa"/>
            <w:vMerge/>
            <w:tcBorders>
              <w:right w:val="single" w:sz="4" w:space="0" w:color="auto"/>
            </w:tcBorders>
          </w:tcPr>
          <w:p w:rsidR="00A91BD4" w:rsidRPr="00417229" w:rsidRDefault="00A91BD4" w:rsidP="007A0423">
            <w:pPr>
              <w:rPr>
                <w:sz w:val="28"/>
                <w:szCs w:val="28"/>
              </w:rPr>
            </w:pPr>
          </w:p>
        </w:tc>
      </w:tr>
      <w:tr w:rsidR="00A91BD4" w:rsidRPr="00417229" w:rsidTr="00B2484F">
        <w:trPr>
          <w:trHeight w:val="274"/>
        </w:trPr>
        <w:tc>
          <w:tcPr>
            <w:tcW w:w="709" w:type="dxa"/>
          </w:tcPr>
          <w:p w:rsidR="00A91BD4" w:rsidRPr="001A06C7" w:rsidRDefault="00A91BD4" w:rsidP="007A0423">
            <w:pPr>
              <w:pStyle w:val="a5"/>
              <w:numPr>
                <w:ilvl w:val="0"/>
                <w:numId w:val="7"/>
              </w:numPr>
              <w:jc w:val="right"/>
              <w:rPr>
                <w:bCs w:val="0"/>
              </w:rPr>
            </w:pPr>
          </w:p>
        </w:tc>
        <w:tc>
          <w:tcPr>
            <w:tcW w:w="3232" w:type="dxa"/>
          </w:tcPr>
          <w:p w:rsidR="00A91BD4" w:rsidRPr="001A06C7" w:rsidRDefault="00417229" w:rsidP="007A0423">
            <w:r w:rsidRPr="001A06C7">
              <w:t>Стоимость работ</w:t>
            </w:r>
          </w:p>
        </w:tc>
        <w:tc>
          <w:tcPr>
            <w:tcW w:w="5528" w:type="dxa"/>
          </w:tcPr>
          <w:p w:rsidR="00A91BD4" w:rsidRPr="001A06C7" w:rsidRDefault="00FC37E8" w:rsidP="00B72416">
            <w:r w:rsidRPr="001A06C7">
              <w:t>41281</w:t>
            </w:r>
            <w:r w:rsidR="00B72416" w:rsidRPr="001A06C7">
              <w:t>1,51</w:t>
            </w:r>
            <w:r w:rsidRPr="001A06C7">
              <w:t xml:space="preserve"> руб.</w:t>
            </w:r>
          </w:p>
        </w:tc>
        <w:tc>
          <w:tcPr>
            <w:tcW w:w="4252" w:type="dxa"/>
            <w:vMerge/>
            <w:tcBorders>
              <w:right w:val="single" w:sz="4" w:space="0" w:color="auto"/>
            </w:tcBorders>
          </w:tcPr>
          <w:p w:rsidR="00A91BD4" w:rsidRPr="00417229" w:rsidRDefault="00A91BD4" w:rsidP="007A0423">
            <w:pPr>
              <w:rPr>
                <w:sz w:val="28"/>
                <w:szCs w:val="28"/>
              </w:rPr>
            </w:pPr>
          </w:p>
        </w:tc>
      </w:tr>
    </w:tbl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 xml:space="preserve">Перечень приложений к техническому заданию, являющихся его неотъемлемой </w:t>
      </w:r>
    </w:p>
    <w:p w:rsidR="001A06C7" w:rsidRPr="007B2E5D" w:rsidRDefault="001A06C7" w:rsidP="001A06C7">
      <w:pPr>
        <w:ind w:firstLine="567"/>
        <w:jc w:val="both"/>
        <w:rPr>
          <w:b/>
          <w:sz w:val="22"/>
          <w:szCs w:val="22"/>
        </w:rPr>
      </w:pPr>
      <w:r w:rsidRPr="007B2E5D">
        <w:rPr>
          <w:b/>
          <w:sz w:val="22"/>
          <w:szCs w:val="22"/>
        </w:rPr>
        <w:t>частью:</w:t>
      </w:r>
    </w:p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Pr="007B2E5D" w:rsidRDefault="001A06C7" w:rsidP="001A06C7">
      <w:pPr>
        <w:ind w:firstLine="567"/>
        <w:jc w:val="both"/>
        <w:rPr>
          <w:b/>
          <w:sz w:val="22"/>
          <w:szCs w:val="22"/>
        </w:rPr>
      </w:pPr>
    </w:p>
    <w:p w:rsidR="001A06C7" w:rsidRDefault="001A06C7" w:rsidP="001A06C7">
      <w:pPr>
        <w:ind w:firstLine="709"/>
        <w:jc w:val="both"/>
        <w:rPr>
          <w:bCs/>
          <w:sz w:val="22"/>
          <w:szCs w:val="22"/>
        </w:rPr>
      </w:pPr>
      <w:r w:rsidRPr="007B2E5D">
        <w:rPr>
          <w:bCs/>
          <w:sz w:val="22"/>
          <w:szCs w:val="22"/>
        </w:rPr>
        <w:t xml:space="preserve">                    Приложение №1 – Ведомость объёмов работ.</w:t>
      </w:r>
    </w:p>
    <w:p w:rsidR="007A0423" w:rsidRPr="00417229" w:rsidRDefault="007A0423" w:rsidP="00C37BEE">
      <w:pPr>
        <w:shd w:val="clear" w:color="auto" w:fill="FFFFFF"/>
        <w:rPr>
          <w:b/>
          <w:bCs/>
          <w:spacing w:val="-4"/>
          <w:sz w:val="28"/>
          <w:szCs w:val="28"/>
        </w:rPr>
      </w:pPr>
    </w:p>
    <w:tbl>
      <w:tblPr>
        <w:tblW w:w="9385" w:type="dxa"/>
        <w:tblInd w:w="93" w:type="dxa"/>
        <w:tblLook w:val="04A0" w:firstRow="1" w:lastRow="0" w:firstColumn="1" w:lastColumn="0" w:noHBand="0" w:noVBand="1"/>
      </w:tblPr>
      <w:tblGrid>
        <w:gridCol w:w="583"/>
        <w:gridCol w:w="582"/>
        <w:gridCol w:w="3012"/>
        <w:gridCol w:w="1355"/>
        <w:gridCol w:w="1252"/>
        <w:gridCol w:w="2694"/>
      </w:tblGrid>
      <w:tr w:rsidR="001A06C7" w:rsidRPr="001A06C7" w:rsidTr="001A06C7">
        <w:trPr>
          <w:trHeight w:val="225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1A06C7" w:rsidRPr="001A06C7" w:rsidTr="001A06C7">
        <w:trPr>
          <w:trHeight w:val="360"/>
        </w:trPr>
        <w:tc>
          <w:tcPr>
            <w:tcW w:w="93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6C7" w:rsidRPr="001A06C7" w:rsidRDefault="001A06C7" w:rsidP="001A06C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A06C7">
              <w:rPr>
                <w:b/>
                <w:bCs/>
                <w:color w:val="000000"/>
                <w:sz w:val="28"/>
                <w:szCs w:val="28"/>
              </w:rPr>
              <w:t>Ведомость объёмов работ</w:t>
            </w:r>
          </w:p>
        </w:tc>
      </w:tr>
      <w:tr w:rsidR="001A06C7" w:rsidRPr="001A06C7" w:rsidTr="001A06C7">
        <w:trPr>
          <w:trHeight w:val="900"/>
        </w:trPr>
        <w:tc>
          <w:tcPr>
            <w:tcW w:w="93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06C7" w:rsidRPr="001A06C7" w:rsidRDefault="001A06C7" w:rsidP="001A06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A06C7">
              <w:rPr>
                <w:b/>
                <w:bCs/>
                <w:color w:val="000000"/>
                <w:sz w:val="20"/>
                <w:szCs w:val="20"/>
              </w:rPr>
              <w:t>«Проведение электромонтажных работ по  подключению к электроснабжению котельной в пос. Пушное, МО «Рощинское  ГП»,  Выборгского района, Ленинградской области»</w:t>
            </w:r>
          </w:p>
        </w:tc>
      </w:tr>
      <w:tr w:rsidR="001A06C7" w:rsidRPr="001A06C7" w:rsidTr="001A06C7">
        <w:trPr>
          <w:trHeight w:val="195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6C7" w:rsidRPr="001A06C7" w:rsidRDefault="001A06C7" w:rsidP="001A06C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6C7" w:rsidRPr="001A06C7" w:rsidRDefault="001A06C7" w:rsidP="001A06C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6C7" w:rsidRPr="001A06C7" w:rsidRDefault="001A06C7" w:rsidP="001A06C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6C7" w:rsidRPr="001A06C7" w:rsidRDefault="001A06C7" w:rsidP="001A06C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6C7" w:rsidRPr="001A06C7" w:rsidRDefault="001A06C7" w:rsidP="001A06C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A06C7" w:rsidRPr="001A06C7" w:rsidTr="001A06C7">
        <w:trPr>
          <w:trHeight w:val="7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proofErr w:type="gramEnd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№ в ЛСР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Наименование работ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Ед.</w:t>
            </w: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br/>
              <w:t>изм.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2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Формула расчёта, расчёт объёмов работ и расхода материалов</w:t>
            </w:r>
          </w:p>
        </w:tc>
      </w:tr>
      <w:tr w:rsidR="001A06C7" w:rsidRPr="001A06C7" w:rsidTr="001A06C7">
        <w:trPr>
          <w:trHeight w:val="3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1A06C7" w:rsidRPr="001A06C7" w:rsidTr="001A06C7">
        <w:trPr>
          <w:trHeight w:val="300"/>
        </w:trPr>
        <w:tc>
          <w:tcPr>
            <w:tcW w:w="4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1. Электромонтажные работы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A06C7" w:rsidRPr="001A06C7" w:rsidTr="001A06C7">
        <w:trPr>
          <w:trHeight w:val="300"/>
        </w:trPr>
        <w:tc>
          <w:tcPr>
            <w:tcW w:w="4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Земляные работы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A06C7" w:rsidRPr="001A06C7" w:rsidTr="001A06C7">
        <w:trPr>
          <w:trHeight w:val="9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Разработка грунта вручную в траншеях глубиной до 2 м без креплений с откосами, группа грунтов: 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0,06876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(0,9*(2*0,7+12*0,5)+2*(0,3*0,4*0,9)) / 100</w:t>
            </w:r>
          </w:p>
        </w:tc>
      </w:tr>
      <w:tr w:rsidR="001A06C7" w:rsidRPr="001A06C7" w:rsidTr="001A06C7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Устройство постели при одном кабеле в траншее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 кабеля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(12+2) / 100 </w:t>
            </w:r>
          </w:p>
        </w:tc>
      </w:tr>
      <w:tr w:rsidR="001A06C7" w:rsidRPr="001A06C7" w:rsidTr="001A06C7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На каждый последующий кабель добавлять к расценке 08-02-142-01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 кабеля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2 / 100 </w:t>
            </w:r>
          </w:p>
        </w:tc>
      </w:tr>
      <w:tr w:rsidR="001A06C7" w:rsidRPr="001A06C7" w:rsidTr="001A06C7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Песок природный для строительных работ средний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0,638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(2*0,5+12*0,4)*0,1*1,1 </w:t>
            </w:r>
          </w:p>
        </w:tc>
      </w:tr>
      <w:tr w:rsidR="001A06C7" w:rsidRPr="001A06C7" w:rsidTr="001A06C7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Засыпка вручную траншей, пазух котлованов и ям, группа грунтов: 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0,06296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(0,06876*100-0,638/1,1) / 100 </w:t>
            </w:r>
          </w:p>
        </w:tc>
      </w:tr>
      <w:tr w:rsidR="001A06C7" w:rsidRPr="001A06C7" w:rsidTr="001A06C7">
        <w:trPr>
          <w:trHeight w:val="300"/>
        </w:trPr>
        <w:tc>
          <w:tcPr>
            <w:tcW w:w="4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Демонтажные работы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A06C7" w:rsidRPr="001A06C7" w:rsidTr="001A06C7">
        <w:trPr>
          <w:trHeight w:val="112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Демонтаж. Устройство водосбросных сооружений с проезжей части из лотков в откосах насыпи</w:t>
            </w:r>
            <w:proofErr w:type="gramStart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br/>
              <w:t>П</w:t>
            </w:r>
            <w:proofErr w:type="gramEnd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рименительно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 лотка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1 / 100 </w:t>
            </w:r>
          </w:p>
        </w:tc>
      </w:tr>
      <w:tr w:rsidR="001A06C7" w:rsidRPr="001A06C7" w:rsidTr="001A06C7">
        <w:trPr>
          <w:trHeight w:val="3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Демонтаж кабеля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2 / 100 </w:t>
            </w:r>
          </w:p>
        </w:tc>
      </w:tr>
      <w:tr w:rsidR="001A06C7" w:rsidRPr="001A06C7" w:rsidTr="001A06C7">
        <w:trPr>
          <w:trHeight w:val="300"/>
        </w:trPr>
        <w:tc>
          <w:tcPr>
            <w:tcW w:w="4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Установка щита АВР на металлической подставке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A06C7" w:rsidRPr="001A06C7" w:rsidTr="001A06C7">
        <w:trPr>
          <w:trHeight w:val="15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Устройство бетонных фундаментов общего назначения под колонны объемом: до 3 м3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м3 бетона, бутобетона и железобетона в деле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0,00162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(0,3*0,3*0,9*2) / 100 </w:t>
            </w:r>
          </w:p>
        </w:tc>
      </w:tr>
      <w:tr w:rsidR="001A06C7" w:rsidRPr="001A06C7" w:rsidTr="001A06C7">
        <w:trPr>
          <w:trHeight w:val="112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Блок управления шкафного исполнения или распределительный пункт (шкаф), устанавливаемый: на полу, высота и ширина до  1200х1000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1A06C7" w:rsidRPr="001A06C7" w:rsidTr="001A06C7">
        <w:trPr>
          <w:trHeight w:val="300"/>
        </w:trPr>
        <w:tc>
          <w:tcPr>
            <w:tcW w:w="4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Прокладка КЛ-0,4 </w:t>
            </w:r>
            <w:proofErr w:type="spellStart"/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кВ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A06C7" w:rsidRPr="001A06C7" w:rsidTr="001A06C7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Прокладка труб гофрированных ПВХ для защиты проводов и кабелей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(22-2) / 100 </w:t>
            </w:r>
          </w:p>
        </w:tc>
      </w:tr>
      <w:tr w:rsidR="001A06C7" w:rsidRPr="001A06C7" w:rsidTr="001A06C7">
        <w:trPr>
          <w:trHeight w:val="112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Труба винипластовая по установленным конструкциям, по стенам и колоннам с креплением скобами, диаметр: до 50 мм (по опоре)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2 / 100 </w:t>
            </w:r>
          </w:p>
        </w:tc>
      </w:tr>
      <w:tr w:rsidR="001A06C7" w:rsidRPr="001A06C7" w:rsidTr="001A06C7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Кабель до 35 </w:t>
            </w:r>
            <w:proofErr w:type="spellStart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кВ</w:t>
            </w:r>
            <w:proofErr w:type="spellEnd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 в проложенных трубах, блоках и коробах, масса 1 м кабеля: до 1 кг.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 кабеля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22 / 100 </w:t>
            </w:r>
          </w:p>
        </w:tc>
      </w:tr>
      <w:tr w:rsidR="001A06C7" w:rsidRPr="001A06C7" w:rsidTr="001A06C7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Прокладка волоконно-оптических кабелей в траншее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 км кабеля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0,014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(12+2)/1000 </w:t>
            </w:r>
          </w:p>
        </w:tc>
      </w:tr>
      <w:tr w:rsidR="001A06C7" w:rsidRPr="001A06C7" w:rsidTr="001A06C7">
        <w:trPr>
          <w:trHeight w:val="9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Муфта соединительная эпоксидная для 3-4-жильного кабеля напряжением: до 1кВ, сечение одной жилы до  70 мм</w:t>
            </w:r>
            <w:proofErr w:type="gramStart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1A06C7" w:rsidRPr="001A06C7" w:rsidTr="001A06C7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Разводка по устройствам и подключение жил кабелей или проводов сечением: до 35 мм</w:t>
            </w:r>
            <w:proofErr w:type="gramStart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жил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(4*2) / 100 </w:t>
            </w:r>
          </w:p>
        </w:tc>
      </w:tr>
      <w:tr w:rsidR="001A06C7" w:rsidRPr="001A06C7" w:rsidTr="001A06C7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Герметизация проходов при вводе кабелей во взрывоопасные помещения уплотнительной массой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 проход кабеля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1A06C7" w:rsidRPr="001A06C7" w:rsidTr="001A06C7">
        <w:trPr>
          <w:trHeight w:val="300"/>
        </w:trPr>
        <w:tc>
          <w:tcPr>
            <w:tcW w:w="4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Заземляющее устройство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A06C7" w:rsidRPr="001A06C7" w:rsidTr="001A06C7">
        <w:trPr>
          <w:trHeight w:val="9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Разработка грунта вручную в траншеях глубиной до 2 м без креплений с откосами, группа грунтов: 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0,01575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((2,5*3+3)*0,5*0,3) / 100 </w:t>
            </w:r>
          </w:p>
        </w:tc>
      </w:tr>
      <w:tr w:rsidR="001A06C7" w:rsidRPr="001A06C7" w:rsidTr="001A06C7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Проводник заземляющий открыто по строительным основаниям: из круглой стали диаметром 8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(8*2) / 100 </w:t>
            </w:r>
          </w:p>
        </w:tc>
      </w:tr>
      <w:tr w:rsidR="001A06C7" w:rsidRPr="001A06C7" w:rsidTr="001A06C7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Заземлитель вертикальный из угловой стали размером: 50х50х5 мм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 шт.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3 / 10 </w:t>
            </w:r>
          </w:p>
        </w:tc>
      </w:tr>
      <w:tr w:rsidR="001A06C7" w:rsidRPr="001A06C7" w:rsidTr="001A06C7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Заземлитель горизонтальный из стали: полосовой сечением 160 мм</w:t>
            </w:r>
            <w:proofErr w:type="gramStart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0,105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(2,5*3+3) / 100 </w:t>
            </w:r>
          </w:p>
        </w:tc>
      </w:tr>
      <w:tr w:rsidR="001A06C7" w:rsidRPr="001A06C7" w:rsidTr="001A06C7">
        <w:trPr>
          <w:trHeight w:val="45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Засыпка вручную траншей, пазух котлованов и ям, группа грунтов: 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м3 грунта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0,01575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1A06C7" w:rsidRPr="001A06C7" w:rsidTr="001A06C7">
        <w:trPr>
          <w:trHeight w:val="300"/>
        </w:trPr>
        <w:tc>
          <w:tcPr>
            <w:tcW w:w="4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Восстановление благоустройства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A06C7" w:rsidRPr="001A06C7" w:rsidTr="001A06C7">
        <w:trPr>
          <w:trHeight w:val="9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Устройство подстилающих слоев: щебеночных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 м3 подстилающего слоя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0,225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0,15*(0,01*100+0,5*1) </w:t>
            </w:r>
          </w:p>
        </w:tc>
      </w:tr>
      <w:tr w:rsidR="001A06C7" w:rsidRPr="001A06C7" w:rsidTr="001A06C7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Ремонт </w:t>
            </w:r>
            <w:proofErr w:type="spellStart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отмостки</w:t>
            </w:r>
            <w:proofErr w:type="spellEnd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: бетонной толщиной 15 см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</w:t>
            </w:r>
            <w:proofErr w:type="gramStart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proofErr w:type="gramEnd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отмостки</w:t>
            </w:r>
            <w:proofErr w:type="spellEnd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(1*1) / 100 </w:t>
            </w:r>
          </w:p>
        </w:tc>
      </w:tr>
      <w:tr w:rsidR="001A06C7" w:rsidRPr="001A06C7" w:rsidTr="001A06C7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Устройство водосбросных сооружений с проезжей части из лотков в откосах насыпи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м лотка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1 / 100 </w:t>
            </w:r>
          </w:p>
        </w:tc>
      </w:tr>
      <w:tr w:rsidR="001A06C7" w:rsidRPr="001A06C7" w:rsidTr="001A06C7">
        <w:trPr>
          <w:trHeight w:val="300"/>
        </w:trPr>
        <w:tc>
          <w:tcPr>
            <w:tcW w:w="93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A06C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Раздел 2. Пуско-наладочные работы</w:t>
            </w:r>
          </w:p>
        </w:tc>
      </w:tr>
      <w:tr w:rsidR="001A06C7" w:rsidRPr="001A06C7" w:rsidTr="001A06C7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Измерение сопротивления растеканию тока: контура с диагональю до 20 м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 измерение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bookmarkStart w:id="0" w:name="_GoBack"/>
        <w:bookmarkEnd w:id="0"/>
      </w:tr>
      <w:tr w:rsidR="001A06C7" w:rsidRPr="001A06C7" w:rsidTr="001A06C7">
        <w:trPr>
          <w:trHeight w:val="6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Проверка наличия цепи между заземлителями и заземленными элементами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100 точек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6C7" w:rsidRPr="001A06C7" w:rsidRDefault="001A06C7" w:rsidP="001A06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06C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</w:tbl>
    <w:p w:rsidR="007A0423" w:rsidRPr="00417229" w:rsidRDefault="007A0423" w:rsidP="00C37BEE">
      <w:pPr>
        <w:shd w:val="clear" w:color="auto" w:fill="FFFFFF"/>
        <w:rPr>
          <w:b/>
          <w:bCs/>
          <w:spacing w:val="-4"/>
          <w:sz w:val="28"/>
          <w:szCs w:val="28"/>
        </w:rPr>
      </w:pPr>
    </w:p>
    <w:sectPr w:rsidR="007A0423" w:rsidRPr="00417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6C7" w:rsidRDefault="001A06C7" w:rsidP="0091032C">
      <w:r>
        <w:separator/>
      </w:r>
    </w:p>
  </w:endnote>
  <w:endnote w:type="continuationSeparator" w:id="0">
    <w:p w:rsidR="001A06C7" w:rsidRDefault="001A06C7" w:rsidP="00910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6C7" w:rsidRDefault="001A06C7" w:rsidP="0091032C">
      <w:r>
        <w:separator/>
      </w:r>
    </w:p>
  </w:footnote>
  <w:footnote w:type="continuationSeparator" w:id="0">
    <w:p w:rsidR="001A06C7" w:rsidRDefault="001A06C7" w:rsidP="00910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6A34"/>
    <w:multiLevelType w:val="hybridMultilevel"/>
    <w:tmpl w:val="5F688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229C9"/>
    <w:multiLevelType w:val="hybridMultilevel"/>
    <w:tmpl w:val="EBEC4EDC"/>
    <w:lvl w:ilvl="0" w:tplc="A7FA9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C831655"/>
    <w:multiLevelType w:val="hybridMultilevel"/>
    <w:tmpl w:val="D5D63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625EFD"/>
    <w:multiLevelType w:val="hybridMultilevel"/>
    <w:tmpl w:val="5F688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E41DCA"/>
    <w:multiLevelType w:val="hybridMultilevel"/>
    <w:tmpl w:val="3AC4C8E0"/>
    <w:lvl w:ilvl="0" w:tplc="CDE67DD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6">
    <w:nsid w:val="5EA9336C"/>
    <w:multiLevelType w:val="hybridMultilevel"/>
    <w:tmpl w:val="4EF8F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BF7B85"/>
    <w:multiLevelType w:val="hybridMultilevel"/>
    <w:tmpl w:val="3AC4C8E0"/>
    <w:lvl w:ilvl="0" w:tplc="CDE67DD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BEE"/>
    <w:rsid w:val="000514F8"/>
    <w:rsid w:val="000706B7"/>
    <w:rsid w:val="000A7086"/>
    <w:rsid w:val="000E23A5"/>
    <w:rsid w:val="00167872"/>
    <w:rsid w:val="00193103"/>
    <w:rsid w:val="001A06C7"/>
    <w:rsid w:val="001A5624"/>
    <w:rsid w:val="001D6A6B"/>
    <w:rsid w:val="002235CC"/>
    <w:rsid w:val="00290E00"/>
    <w:rsid w:val="00292998"/>
    <w:rsid w:val="00361F96"/>
    <w:rsid w:val="00366781"/>
    <w:rsid w:val="003D36D5"/>
    <w:rsid w:val="00417229"/>
    <w:rsid w:val="00450AED"/>
    <w:rsid w:val="00492E0E"/>
    <w:rsid w:val="004E7C70"/>
    <w:rsid w:val="00513386"/>
    <w:rsid w:val="00591346"/>
    <w:rsid w:val="005A3345"/>
    <w:rsid w:val="005B24E5"/>
    <w:rsid w:val="006C6151"/>
    <w:rsid w:val="0070071B"/>
    <w:rsid w:val="00765296"/>
    <w:rsid w:val="007A0423"/>
    <w:rsid w:val="007A2942"/>
    <w:rsid w:val="008A5127"/>
    <w:rsid w:val="008F039B"/>
    <w:rsid w:val="0091032C"/>
    <w:rsid w:val="009D10D4"/>
    <w:rsid w:val="00A429B3"/>
    <w:rsid w:val="00A74734"/>
    <w:rsid w:val="00A91BD4"/>
    <w:rsid w:val="00B2484F"/>
    <w:rsid w:val="00B6277A"/>
    <w:rsid w:val="00B67413"/>
    <w:rsid w:val="00B72416"/>
    <w:rsid w:val="00BC0568"/>
    <w:rsid w:val="00BD2BDF"/>
    <w:rsid w:val="00C37BEE"/>
    <w:rsid w:val="00C659C8"/>
    <w:rsid w:val="00D87C65"/>
    <w:rsid w:val="00D901DB"/>
    <w:rsid w:val="00E2795F"/>
    <w:rsid w:val="00F02098"/>
    <w:rsid w:val="00F72F23"/>
    <w:rsid w:val="00F97C1A"/>
    <w:rsid w:val="00FC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7B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111"/>
    <w:basedOn w:val="a0"/>
    <w:next w:val="a0"/>
    <w:link w:val="10"/>
    <w:qFormat/>
    <w:rsid w:val="00C37BEE"/>
    <w:pPr>
      <w:keepNext/>
      <w:numPr>
        <w:numId w:val="1"/>
      </w:numPr>
      <w:jc w:val="right"/>
      <w:outlineLvl w:val="0"/>
    </w:pPr>
    <w:rPr>
      <w:iCs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,h21,5,222"/>
    <w:basedOn w:val="a0"/>
    <w:next w:val="a0"/>
    <w:link w:val="20"/>
    <w:qFormat/>
    <w:rsid w:val="00C37BEE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111 Знак"/>
    <w:basedOn w:val="a1"/>
    <w:link w:val="1"/>
    <w:rsid w:val="00C37BEE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1"/>
    <w:link w:val="2"/>
    <w:rsid w:val="00C37BE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Normal (Web)"/>
    <w:basedOn w:val="a0"/>
    <w:rsid w:val="00C37BEE"/>
    <w:pPr>
      <w:spacing w:after="240"/>
    </w:pPr>
  </w:style>
  <w:style w:type="paragraph" w:customStyle="1" w:styleId="a">
    <w:name w:val="Пункт"/>
    <w:basedOn w:val="a0"/>
    <w:rsid w:val="00C37BEE"/>
    <w:pPr>
      <w:numPr>
        <w:ilvl w:val="2"/>
        <w:numId w:val="1"/>
      </w:numPr>
      <w:snapToGrid w:val="0"/>
      <w:spacing w:line="360" w:lineRule="auto"/>
      <w:jc w:val="both"/>
    </w:pPr>
    <w:rPr>
      <w:sz w:val="28"/>
      <w:szCs w:val="28"/>
    </w:rPr>
  </w:style>
  <w:style w:type="paragraph" w:styleId="a5">
    <w:name w:val="List Paragraph"/>
    <w:basedOn w:val="a0"/>
    <w:uiPriority w:val="34"/>
    <w:qFormat/>
    <w:rsid w:val="00D901DB"/>
    <w:pPr>
      <w:ind w:left="720"/>
      <w:contextualSpacing/>
    </w:pPr>
  </w:style>
  <w:style w:type="table" w:styleId="a6">
    <w:name w:val="Table Grid"/>
    <w:basedOn w:val="a2"/>
    <w:uiPriority w:val="39"/>
    <w:rsid w:val="007A0423"/>
    <w:pPr>
      <w:spacing w:after="0" w:line="240" w:lineRule="auto"/>
      <w:jc w:val="center"/>
    </w:pPr>
    <w:rPr>
      <w:rFonts w:ascii="Times New Roman" w:hAnsi="Times New Roman" w:cs="Times New Roman"/>
      <w:bCs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0"/>
    <w:link w:val="a8"/>
    <w:uiPriority w:val="99"/>
    <w:unhideWhenUsed/>
    <w:rsid w:val="009103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9103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0"/>
    <w:link w:val="aa"/>
    <w:uiPriority w:val="99"/>
    <w:unhideWhenUsed/>
    <w:rsid w:val="009103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91032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7B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111"/>
    <w:basedOn w:val="a0"/>
    <w:next w:val="a0"/>
    <w:link w:val="10"/>
    <w:qFormat/>
    <w:rsid w:val="00C37BEE"/>
    <w:pPr>
      <w:keepNext/>
      <w:numPr>
        <w:numId w:val="1"/>
      </w:numPr>
      <w:jc w:val="right"/>
      <w:outlineLvl w:val="0"/>
    </w:pPr>
    <w:rPr>
      <w:iCs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,h21,5,222"/>
    <w:basedOn w:val="a0"/>
    <w:next w:val="a0"/>
    <w:link w:val="20"/>
    <w:qFormat/>
    <w:rsid w:val="00C37BEE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111 Знак"/>
    <w:basedOn w:val="a1"/>
    <w:link w:val="1"/>
    <w:rsid w:val="00C37BEE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1"/>
    <w:link w:val="2"/>
    <w:rsid w:val="00C37BE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Normal (Web)"/>
    <w:basedOn w:val="a0"/>
    <w:rsid w:val="00C37BEE"/>
    <w:pPr>
      <w:spacing w:after="240"/>
    </w:pPr>
  </w:style>
  <w:style w:type="paragraph" w:customStyle="1" w:styleId="a">
    <w:name w:val="Пункт"/>
    <w:basedOn w:val="a0"/>
    <w:rsid w:val="00C37BEE"/>
    <w:pPr>
      <w:numPr>
        <w:ilvl w:val="2"/>
        <w:numId w:val="1"/>
      </w:numPr>
      <w:snapToGrid w:val="0"/>
      <w:spacing w:line="360" w:lineRule="auto"/>
      <w:jc w:val="both"/>
    </w:pPr>
    <w:rPr>
      <w:sz w:val="28"/>
      <w:szCs w:val="28"/>
    </w:rPr>
  </w:style>
  <w:style w:type="paragraph" w:styleId="a5">
    <w:name w:val="List Paragraph"/>
    <w:basedOn w:val="a0"/>
    <w:uiPriority w:val="34"/>
    <w:qFormat/>
    <w:rsid w:val="00D901DB"/>
    <w:pPr>
      <w:ind w:left="720"/>
      <w:contextualSpacing/>
    </w:pPr>
  </w:style>
  <w:style w:type="table" w:styleId="a6">
    <w:name w:val="Table Grid"/>
    <w:basedOn w:val="a2"/>
    <w:uiPriority w:val="39"/>
    <w:rsid w:val="007A0423"/>
    <w:pPr>
      <w:spacing w:after="0" w:line="240" w:lineRule="auto"/>
      <w:jc w:val="center"/>
    </w:pPr>
    <w:rPr>
      <w:rFonts w:ascii="Times New Roman" w:hAnsi="Times New Roman" w:cs="Times New Roman"/>
      <w:bCs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0"/>
    <w:link w:val="a8"/>
    <w:uiPriority w:val="99"/>
    <w:unhideWhenUsed/>
    <w:rsid w:val="009103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9103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0"/>
    <w:link w:val="aa"/>
    <w:uiPriority w:val="99"/>
    <w:unhideWhenUsed/>
    <w:rsid w:val="009103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91032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</dc:creator>
  <cp:lastModifiedBy>Марина Александровна Макарова</cp:lastModifiedBy>
  <cp:revision>11</cp:revision>
  <dcterms:created xsi:type="dcterms:W3CDTF">2023-09-25T12:48:00Z</dcterms:created>
  <dcterms:modified xsi:type="dcterms:W3CDTF">2023-10-19T06:08:00Z</dcterms:modified>
</cp:coreProperties>
</file>